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89F" w:rsidRPr="00604136" w:rsidRDefault="001251D9" w:rsidP="00CE1B7C">
      <w:pPr>
        <w:rPr>
          <w:rFonts w:ascii="Century Gothic" w:hAnsi="Century Gothic"/>
          <w:sz w:val="44"/>
          <w:szCs w:val="44"/>
        </w:rPr>
      </w:pPr>
      <w:r w:rsidRPr="00604136">
        <w:rPr>
          <w:rFonts w:ascii="Century Gothic" w:hAnsi="Century Gothic"/>
          <w:noProof/>
          <w:sz w:val="44"/>
          <w:szCs w:val="44"/>
        </w:rPr>
        <mc:AlternateContent>
          <mc:Choice Requires="wps">
            <w:drawing>
              <wp:anchor distT="91440" distB="91440" distL="114300" distR="114300" simplePos="0" relativeHeight="251660288" behindDoc="0" locked="0" layoutInCell="0" allowOverlap="1" wp14:anchorId="3586307E" wp14:editId="77FF1162">
                <wp:simplePos x="0" y="0"/>
                <wp:positionH relativeFrom="page">
                  <wp:align>outside</wp:align>
                </wp:positionH>
                <wp:positionV relativeFrom="page">
                  <wp:align>center</wp:align>
                </wp:positionV>
                <wp:extent cx="2720340" cy="8229600"/>
                <wp:effectExtent l="3810" t="0" r="0" b="0"/>
                <wp:wrapSquare wrapText="bothSides"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720340" cy="8229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F489F" w:rsidRPr="00604136" w:rsidRDefault="00BA6D04" w:rsidP="00BA6D04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04136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Help!</w:t>
                            </w:r>
                          </w:p>
                          <w:p w:rsidR="00BA6D04" w:rsidRPr="00604136" w:rsidRDefault="00BA6D04" w:rsidP="00BA6D04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04136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We are in need of guest readers for the following days:</w:t>
                            </w:r>
                          </w:p>
                          <w:p w:rsidR="0094326C" w:rsidRPr="00604136" w:rsidRDefault="00604136" w:rsidP="00A5618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604136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October 10</w:t>
                            </w:r>
                            <w:r w:rsidRPr="00604136">
                              <w:rPr>
                                <w:rFonts w:ascii="Century Gothic" w:hAnsi="Century Gothic"/>
                                <w:color w:val="FFFFFF" w:themeColor="background1"/>
                                <w:vertAlign w:val="superscript"/>
                              </w:rPr>
                              <w:t>th</w:t>
                            </w:r>
                            <w:r w:rsidRPr="00604136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</w:t>
                            </w:r>
                            <w:r w:rsidR="00A56184" w:rsidRPr="00604136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2:20-2:40pm</w:t>
                            </w:r>
                          </w:p>
                          <w:p w:rsidR="001251D9" w:rsidRPr="00604136" w:rsidRDefault="00604136" w:rsidP="00A5618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604136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October 17</w:t>
                            </w:r>
                            <w:r w:rsidRPr="00604136">
                              <w:rPr>
                                <w:rFonts w:ascii="Century Gothic" w:hAnsi="Century Gothic"/>
                                <w:color w:val="FFFFFF" w:themeColor="background1"/>
                                <w:vertAlign w:val="superscript"/>
                              </w:rPr>
                              <w:t>th</w:t>
                            </w:r>
                            <w:r w:rsidRPr="00604136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</w:t>
                            </w:r>
                            <w:r w:rsidR="001251D9" w:rsidRPr="00604136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2:20-2:40pm</w:t>
                            </w:r>
                          </w:p>
                          <w:p w:rsidR="00BA6D04" w:rsidRPr="00604136" w:rsidRDefault="00BA6D04" w:rsidP="00BA6D04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04136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If you can help us out please email me at</w:t>
                            </w:r>
                            <w:r w:rsidR="00A56184" w:rsidRPr="00604136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hyperlink r:id="rId7" w:history="1">
                              <w:r w:rsidR="00A56184" w:rsidRPr="00604136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Paxton.hannah@rrcs.org</w:t>
                              </w:r>
                            </w:hyperlink>
                            <w:r w:rsidR="00A56184" w:rsidRPr="00604136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94326C" w:rsidRPr="00604136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. Thank you to everyone who has already signed up. I will be contacting you soon.</w:t>
                            </w:r>
                          </w:p>
                          <w:p w:rsidR="000559FC" w:rsidRPr="00604136" w:rsidRDefault="000559FC" w:rsidP="000559FC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04136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Announcements</w:t>
                            </w:r>
                          </w:p>
                          <w:p w:rsidR="00604136" w:rsidRPr="00604136" w:rsidRDefault="00604136" w:rsidP="000559FC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04136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>9-6 Ice Cream Social sponsored by PTA</w:t>
                            </w:r>
                          </w:p>
                          <w:p w:rsidR="000559FC" w:rsidRPr="00604136" w:rsidRDefault="000559FC" w:rsidP="000559FC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04136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Reminders</w:t>
                            </w:r>
                          </w:p>
                          <w:p w:rsidR="000559FC" w:rsidRPr="00604136" w:rsidRDefault="000559FC" w:rsidP="000559FC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604136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604136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Please check the agenda each night and have it signed</w:t>
                            </w:r>
                          </w:p>
                          <w:p w:rsidR="000559FC" w:rsidRPr="00604136" w:rsidRDefault="00F57AAC" w:rsidP="000559FC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604136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-Reading logs go home </w:t>
                            </w:r>
                            <w:r w:rsidR="00DD4ABD" w:rsidRPr="00604136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every month</w:t>
                            </w:r>
                            <w:r w:rsidR="00A56184" w:rsidRPr="00604136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and should be returned at the end of the month on the due date indicated. Students should record the books they have completed reading throughout the</w:t>
                            </w:r>
                            <w:r w:rsidR="007B5891" w:rsidRPr="00604136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month.</w:t>
                            </w:r>
                            <w:r w:rsidR="00A56184" w:rsidRPr="00604136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:rsidR="00DD4ABD" w:rsidRDefault="00DD4ABD" w:rsidP="000559F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604136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-</w:t>
                            </w:r>
                            <w:proofErr w:type="spellStart"/>
                            <w:r w:rsidRPr="00604136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Fundation’s</w:t>
                            </w:r>
                            <w:proofErr w:type="spellEnd"/>
                            <w:r w:rsidRPr="00604136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homework </w:t>
                            </w:r>
                            <w:r w:rsidR="00604136" w:rsidRPr="00604136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will go home at the beginning of the week and is due on</w:t>
                            </w:r>
                            <w:r w:rsidR="00604136">
                              <w:rPr>
                                <w:color w:val="FFFFFF" w:themeColor="background1"/>
                              </w:rPr>
                              <w:t xml:space="preserve"> Friday.</w:t>
                            </w:r>
                          </w:p>
                          <w:p w:rsidR="000559FC" w:rsidRPr="000559FC" w:rsidRDefault="000559FC" w:rsidP="000559FC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35000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rect id="Rectangle 2" o:spid="_x0000_s1026" style="position:absolute;margin-left:163pt;margin-top:0;width:214.2pt;height:9in;flip:x;z-index:251660288;visibility:visible;mso-wrap-style:square;mso-width-percent:350;mso-height-percent:1000;mso-wrap-distance-left:9pt;mso-wrap-distance-top:7.2pt;mso-wrap-distance-right:9pt;mso-wrap-distance-bottom:7.2pt;mso-position-horizontal:outside;mso-position-horizontal-relative:page;mso-position-vertical:center;mso-position-vertical-relative:page;mso-width-percent:350;mso-height-percent:10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" o:allowincell="f" fillcolor="#4f81bd [3204]" stroked="f" strokecolor="black [3213]" strokeweight="1.5pt">
                <v:shadow color="#f79646 [3209]" opacity=".5" offset="-15pt,0"/>
                <v:textbox inset="21.6pt,21.6pt,21.6pt,21.6pt">
                  <w:txbxContent>
                    <w:p w:rsidR="007F489F" w:rsidRPr="00604136" w:rsidRDefault="00BA6D04" w:rsidP="00BA6D04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604136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Help!</w:t>
                      </w:r>
                    </w:p>
                    <w:p w:rsidR="00BA6D04" w:rsidRPr="00604136" w:rsidRDefault="00BA6D04" w:rsidP="00BA6D04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04136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We are in need of guest readers for the following days:</w:t>
                      </w:r>
                    </w:p>
                    <w:p w:rsidR="0094326C" w:rsidRPr="00604136" w:rsidRDefault="00604136" w:rsidP="00A5618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604136">
                        <w:rPr>
                          <w:rFonts w:ascii="Century Gothic" w:hAnsi="Century Gothic"/>
                          <w:color w:val="FFFFFF" w:themeColor="background1"/>
                        </w:rPr>
                        <w:t>October 10</w:t>
                      </w:r>
                      <w:r w:rsidRPr="00604136">
                        <w:rPr>
                          <w:rFonts w:ascii="Century Gothic" w:hAnsi="Century Gothic"/>
                          <w:color w:val="FFFFFF" w:themeColor="background1"/>
                          <w:vertAlign w:val="superscript"/>
                        </w:rPr>
                        <w:t>th</w:t>
                      </w:r>
                      <w:r w:rsidRPr="00604136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</w:t>
                      </w:r>
                      <w:r w:rsidR="00A56184" w:rsidRPr="00604136">
                        <w:rPr>
                          <w:rFonts w:ascii="Century Gothic" w:hAnsi="Century Gothic"/>
                          <w:color w:val="FFFFFF" w:themeColor="background1"/>
                        </w:rPr>
                        <w:t>2:20-2:40pm</w:t>
                      </w:r>
                    </w:p>
                    <w:p w:rsidR="001251D9" w:rsidRPr="00604136" w:rsidRDefault="00604136" w:rsidP="00A5618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604136">
                        <w:rPr>
                          <w:rFonts w:ascii="Century Gothic" w:hAnsi="Century Gothic"/>
                          <w:color w:val="FFFFFF" w:themeColor="background1"/>
                        </w:rPr>
                        <w:t>October 17</w:t>
                      </w:r>
                      <w:r w:rsidRPr="00604136">
                        <w:rPr>
                          <w:rFonts w:ascii="Century Gothic" w:hAnsi="Century Gothic"/>
                          <w:color w:val="FFFFFF" w:themeColor="background1"/>
                          <w:vertAlign w:val="superscript"/>
                        </w:rPr>
                        <w:t>th</w:t>
                      </w:r>
                      <w:r w:rsidRPr="00604136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</w:t>
                      </w:r>
                      <w:r w:rsidR="001251D9" w:rsidRPr="00604136">
                        <w:rPr>
                          <w:rFonts w:ascii="Century Gothic" w:hAnsi="Century Gothic"/>
                          <w:color w:val="FFFFFF" w:themeColor="background1"/>
                        </w:rPr>
                        <w:t>2:20-2:40pm</w:t>
                      </w:r>
                    </w:p>
                    <w:p w:rsidR="00BA6D04" w:rsidRPr="00604136" w:rsidRDefault="00BA6D04" w:rsidP="00BA6D04">
                      <w:pPr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04136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If you can help us out please email me at</w:t>
                      </w:r>
                      <w:r w:rsidR="00A56184" w:rsidRPr="00604136">
                        <w:rPr>
                          <w:rFonts w:ascii="Century Gothic" w:hAnsi="Century Gothic"/>
                        </w:rPr>
                        <w:t xml:space="preserve"> </w:t>
                      </w:r>
                      <w:hyperlink r:id="rId8" w:history="1">
                        <w:r w:rsidR="00A56184" w:rsidRPr="00604136">
                          <w:rPr>
                            <w:rStyle w:val="Hyperlink"/>
                            <w:rFonts w:ascii="Century Gothic" w:hAnsi="Century Gothic"/>
                          </w:rPr>
                          <w:t>Paxton.hannah@rrcs.org</w:t>
                        </w:r>
                      </w:hyperlink>
                      <w:r w:rsidR="00A56184" w:rsidRPr="00604136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94326C" w:rsidRPr="00604136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. Thank you to everyone who has already signed up. I will be contacting you soon.</w:t>
                      </w:r>
                    </w:p>
                    <w:p w:rsidR="000559FC" w:rsidRPr="00604136" w:rsidRDefault="000559FC" w:rsidP="000559FC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04136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Announcements</w:t>
                      </w:r>
                    </w:p>
                    <w:p w:rsidR="00604136" w:rsidRPr="00604136" w:rsidRDefault="00604136" w:rsidP="000559FC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04136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>9-6 Ice Cream Social sponsored by PTA</w:t>
                      </w:r>
                    </w:p>
                    <w:p w:rsidR="000559FC" w:rsidRPr="00604136" w:rsidRDefault="000559FC" w:rsidP="000559FC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04136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Reminders</w:t>
                      </w:r>
                    </w:p>
                    <w:p w:rsidR="000559FC" w:rsidRPr="00604136" w:rsidRDefault="000559FC" w:rsidP="000559FC">
                      <w:pPr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604136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4"/>
                        </w:rPr>
                        <w:t xml:space="preserve">- </w:t>
                      </w:r>
                      <w:r w:rsidRPr="00604136">
                        <w:rPr>
                          <w:rFonts w:ascii="Century Gothic" w:hAnsi="Century Gothic"/>
                          <w:color w:val="FFFFFF" w:themeColor="background1"/>
                        </w:rPr>
                        <w:t>Please check the agenda each night and have it signed</w:t>
                      </w:r>
                    </w:p>
                    <w:p w:rsidR="000559FC" w:rsidRPr="00604136" w:rsidRDefault="00F57AAC" w:rsidP="000559FC">
                      <w:pPr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604136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-Reading logs go home </w:t>
                      </w:r>
                      <w:r w:rsidR="00DD4ABD" w:rsidRPr="00604136">
                        <w:rPr>
                          <w:rFonts w:ascii="Century Gothic" w:hAnsi="Century Gothic"/>
                          <w:color w:val="FFFFFF" w:themeColor="background1"/>
                        </w:rPr>
                        <w:t>every month</w:t>
                      </w:r>
                      <w:r w:rsidR="00A56184" w:rsidRPr="00604136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and should be returned at the end of the month on the due date indicated. Students should record the books they have completed reading throughout the</w:t>
                      </w:r>
                      <w:r w:rsidR="007B5891" w:rsidRPr="00604136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month.</w:t>
                      </w:r>
                      <w:r w:rsidR="00A56184" w:rsidRPr="00604136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</w:t>
                      </w:r>
                    </w:p>
                    <w:p w:rsidR="00DD4ABD" w:rsidRDefault="00DD4ABD" w:rsidP="000559FC">
                      <w:pPr>
                        <w:rPr>
                          <w:color w:val="FFFFFF" w:themeColor="background1"/>
                        </w:rPr>
                      </w:pPr>
                      <w:r w:rsidRPr="00604136">
                        <w:rPr>
                          <w:rFonts w:ascii="Century Gothic" w:hAnsi="Century Gothic"/>
                          <w:color w:val="FFFFFF" w:themeColor="background1"/>
                        </w:rPr>
                        <w:t>-</w:t>
                      </w:r>
                      <w:proofErr w:type="spellStart"/>
                      <w:r w:rsidRPr="00604136">
                        <w:rPr>
                          <w:rFonts w:ascii="Century Gothic" w:hAnsi="Century Gothic"/>
                          <w:color w:val="FFFFFF" w:themeColor="background1"/>
                        </w:rPr>
                        <w:t>Fundation’s</w:t>
                      </w:r>
                      <w:proofErr w:type="spellEnd"/>
                      <w:r w:rsidRPr="00604136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homework </w:t>
                      </w:r>
                      <w:r w:rsidR="00604136" w:rsidRPr="00604136">
                        <w:rPr>
                          <w:rFonts w:ascii="Century Gothic" w:hAnsi="Century Gothic"/>
                          <w:color w:val="FFFFFF" w:themeColor="background1"/>
                        </w:rPr>
                        <w:t>will go home at the beginning of the week and is due on</w:t>
                      </w:r>
                      <w:r w:rsidR="00604136">
                        <w:rPr>
                          <w:color w:val="FFFFFF" w:themeColor="background1"/>
                        </w:rPr>
                        <w:t xml:space="preserve"> Friday.</w:t>
                      </w:r>
                    </w:p>
                    <w:p w:rsidR="000559FC" w:rsidRPr="000559FC" w:rsidRDefault="000559FC" w:rsidP="000559FC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604136" w:rsidRPr="00604136">
        <w:rPr>
          <w:rFonts w:ascii="Century Gothic" w:hAnsi="Century Gothic"/>
          <w:sz w:val="44"/>
          <w:szCs w:val="44"/>
        </w:rPr>
        <w:t>News from the Paxton Ranch</w:t>
      </w:r>
    </w:p>
    <w:p w:rsidR="000559FC" w:rsidRDefault="00604136" w:rsidP="00604136">
      <w:pPr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September 3-6</w:t>
      </w:r>
      <w:r w:rsidRPr="00604136">
        <w:rPr>
          <w:rFonts w:ascii="Comic Sans MS" w:hAnsi="Comic Sans MS"/>
          <w:sz w:val="24"/>
          <w:szCs w:val="24"/>
          <w:vertAlign w:val="superscript"/>
        </w:rPr>
        <w:t>th</w:t>
      </w:r>
    </w:p>
    <w:p w:rsidR="007F489F" w:rsidRDefault="00DD4ABD" w:rsidP="007F489F">
      <w:pPr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9791373" wp14:editId="54EBEA7C">
                <wp:simplePos x="0" y="0"/>
                <wp:positionH relativeFrom="page">
                  <wp:posOffset>3086100</wp:posOffset>
                </wp:positionH>
                <wp:positionV relativeFrom="page">
                  <wp:posOffset>6943725</wp:posOffset>
                </wp:positionV>
                <wp:extent cx="1699260" cy="1295400"/>
                <wp:effectExtent l="38100" t="38100" r="34290" b="38100"/>
                <wp:wrapSquare wrapText="bothSides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129540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71BB7" w:rsidRPr="00604136" w:rsidRDefault="00B71BB7" w:rsidP="00B71BB7">
                            <w:pPr>
                              <w:spacing w:after="0" w:line="36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04136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Writing Workshop</w:t>
                            </w:r>
                          </w:p>
                          <w:p w:rsidR="00B71BB7" w:rsidRPr="00604136" w:rsidRDefault="00DD4ABD" w:rsidP="00DD4ABD">
                            <w:pPr>
                              <w:spacing w:after="0" w:line="360" w:lineRule="auto"/>
                              <w:rPr>
                                <w:rFonts w:ascii="Century Gothic" w:eastAsiaTheme="majorEastAsia" w:hAnsi="Century Gothic" w:cstheme="majorBi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04136">
                              <w:rPr>
                                <w:rFonts w:ascii="Century Gothic" w:eastAsiaTheme="majorEastAsia" w:hAnsi="Century Gothic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-Establishing routines</w:t>
                            </w:r>
                          </w:p>
                          <w:p w:rsidR="00DD4ABD" w:rsidRPr="00604136" w:rsidRDefault="00DD4ABD" w:rsidP="00DD4ABD">
                            <w:pPr>
                              <w:spacing w:after="0" w:line="360" w:lineRule="auto"/>
                              <w:rPr>
                                <w:rFonts w:ascii="Century Gothic" w:eastAsiaTheme="majorEastAsia" w:hAnsi="Century Gothic" w:cstheme="majorBi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04136">
                              <w:rPr>
                                <w:rFonts w:ascii="Century Gothic" w:eastAsiaTheme="majorEastAsia" w:hAnsi="Century Gothic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-Setting up reader</w:t>
                            </w:r>
                            <w:r w:rsidR="001C57ED" w:rsidRPr="00604136">
                              <w:rPr>
                                <w:rFonts w:ascii="Century Gothic" w:eastAsiaTheme="majorEastAsia" w:hAnsi="Century Gothic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’</w:t>
                            </w:r>
                            <w:r w:rsidRPr="00604136">
                              <w:rPr>
                                <w:rFonts w:ascii="Century Gothic" w:eastAsiaTheme="majorEastAsia" w:hAnsi="Century Gothic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s response journals</w:t>
                            </w:r>
                          </w:p>
                          <w:p w:rsidR="00DD4ABD" w:rsidRPr="00604136" w:rsidRDefault="00DD4ABD" w:rsidP="00DD4ABD">
                            <w:pPr>
                              <w:spacing w:after="0" w:line="360" w:lineRule="auto"/>
                              <w:rPr>
                                <w:rFonts w:ascii="Century Gothic" w:eastAsiaTheme="majorEastAsia" w:hAnsi="Century Gothic" w:cstheme="majorBi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04136">
                              <w:rPr>
                                <w:rFonts w:ascii="Century Gothic" w:eastAsiaTheme="majorEastAsia" w:hAnsi="Century Gothic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-Cursive-lower case l</w:t>
                            </w:r>
                          </w:p>
                          <w:p w:rsidR="00DD4ABD" w:rsidRDefault="00DD4ABD" w:rsidP="00DD4ABD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</w:p>
                          <w:p w:rsidR="00DD4ABD" w:rsidRPr="00DD4ABD" w:rsidRDefault="00DD4ABD" w:rsidP="00DD4ABD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243pt;margin-top:546.75pt;width:133.8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" o:allowincell="f" filled="f" strokecolor="#622423 [1605]" strokeweight="6pt">
                <v:stroke linestyle="thickThin"/>
                <v:textbox inset="10.8pt,7.2pt,10.8pt,7.2pt">
                  <w:txbxContent>
                    <w:p w:rsidR="00B71BB7" w:rsidRPr="00604136" w:rsidRDefault="00B71BB7" w:rsidP="00B71BB7">
                      <w:pPr>
                        <w:spacing w:after="0" w:line="360" w:lineRule="auto"/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sz w:val="18"/>
                          <w:szCs w:val="18"/>
                          <w:u w:val="single"/>
                        </w:rPr>
                      </w:pPr>
                      <w:r w:rsidRPr="00604136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sz w:val="18"/>
                          <w:szCs w:val="18"/>
                          <w:u w:val="single"/>
                        </w:rPr>
                        <w:t>Writing Workshop</w:t>
                      </w:r>
                    </w:p>
                    <w:p w:rsidR="00B71BB7" w:rsidRPr="00604136" w:rsidRDefault="00DD4ABD" w:rsidP="00DD4ABD">
                      <w:pPr>
                        <w:spacing w:after="0" w:line="360" w:lineRule="auto"/>
                        <w:rPr>
                          <w:rFonts w:ascii="Century Gothic" w:eastAsiaTheme="majorEastAsia" w:hAnsi="Century Gothic" w:cstheme="majorBidi"/>
                          <w:i/>
                          <w:iCs/>
                          <w:sz w:val="18"/>
                          <w:szCs w:val="18"/>
                        </w:rPr>
                      </w:pPr>
                      <w:r w:rsidRPr="00604136">
                        <w:rPr>
                          <w:rFonts w:ascii="Century Gothic" w:eastAsiaTheme="majorEastAsia" w:hAnsi="Century Gothic" w:cstheme="majorBidi"/>
                          <w:i/>
                          <w:iCs/>
                          <w:sz w:val="18"/>
                          <w:szCs w:val="18"/>
                        </w:rPr>
                        <w:t>-Establishing routines</w:t>
                      </w:r>
                    </w:p>
                    <w:p w:rsidR="00DD4ABD" w:rsidRPr="00604136" w:rsidRDefault="00DD4ABD" w:rsidP="00DD4ABD">
                      <w:pPr>
                        <w:spacing w:after="0" w:line="360" w:lineRule="auto"/>
                        <w:rPr>
                          <w:rFonts w:ascii="Century Gothic" w:eastAsiaTheme="majorEastAsia" w:hAnsi="Century Gothic" w:cstheme="majorBidi"/>
                          <w:i/>
                          <w:iCs/>
                          <w:sz w:val="18"/>
                          <w:szCs w:val="18"/>
                        </w:rPr>
                      </w:pPr>
                      <w:r w:rsidRPr="00604136">
                        <w:rPr>
                          <w:rFonts w:ascii="Century Gothic" w:eastAsiaTheme="majorEastAsia" w:hAnsi="Century Gothic" w:cstheme="majorBidi"/>
                          <w:i/>
                          <w:iCs/>
                          <w:sz w:val="18"/>
                          <w:szCs w:val="18"/>
                        </w:rPr>
                        <w:t>-Setting up reader</w:t>
                      </w:r>
                      <w:r w:rsidR="001C57ED" w:rsidRPr="00604136">
                        <w:rPr>
                          <w:rFonts w:ascii="Century Gothic" w:eastAsiaTheme="majorEastAsia" w:hAnsi="Century Gothic" w:cstheme="majorBidi"/>
                          <w:i/>
                          <w:iCs/>
                          <w:sz w:val="18"/>
                          <w:szCs w:val="18"/>
                        </w:rPr>
                        <w:t>’</w:t>
                      </w:r>
                      <w:r w:rsidRPr="00604136">
                        <w:rPr>
                          <w:rFonts w:ascii="Century Gothic" w:eastAsiaTheme="majorEastAsia" w:hAnsi="Century Gothic" w:cstheme="majorBidi"/>
                          <w:i/>
                          <w:iCs/>
                          <w:sz w:val="18"/>
                          <w:szCs w:val="18"/>
                        </w:rPr>
                        <w:t>s response journals</w:t>
                      </w:r>
                    </w:p>
                    <w:p w:rsidR="00DD4ABD" w:rsidRPr="00604136" w:rsidRDefault="00DD4ABD" w:rsidP="00DD4ABD">
                      <w:pPr>
                        <w:spacing w:after="0" w:line="360" w:lineRule="auto"/>
                        <w:rPr>
                          <w:rFonts w:ascii="Century Gothic" w:eastAsiaTheme="majorEastAsia" w:hAnsi="Century Gothic" w:cstheme="majorBidi"/>
                          <w:i/>
                          <w:iCs/>
                          <w:sz w:val="18"/>
                          <w:szCs w:val="18"/>
                        </w:rPr>
                      </w:pPr>
                      <w:r w:rsidRPr="00604136">
                        <w:rPr>
                          <w:rFonts w:ascii="Century Gothic" w:eastAsiaTheme="majorEastAsia" w:hAnsi="Century Gothic" w:cstheme="majorBidi"/>
                          <w:i/>
                          <w:iCs/>
                          <w:sz w:val="18"/>
                          <w:szCs w:val="18"/>
                        </w:rPr>
                        <w:t>-Cursive-lower case l</w:t>
                      </w:r>
                    </w:p>
                    <w:p w:rsidR="00DD4ABD" w:rsidRDefault="00DD4ABD" w:rsidP="00DD4ABD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</w:p>
                    <w:p w:rsidR="00DD4ABD" w:rsidRPr="00DD4ABD" w:rsidRDefault="00DD4ABD" w:rsidP="00DD4ABD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041F3A0" wp14:editId="7D2BEEE7">
                <wp:simplePos x="0" y="0"/>
                <wp:positionH relativeFrom="page">
                  <wp:posOffset>885825</wp:posOffset>
                </wp:positionH>
                <wp:positionV relativeFrom="page">
                  <wp:posOffset>6943725</wp:posOffset>
                </wp:positionV>
                <wp:extent cx="2070735" cy="2419350"/>
                <wp:effectExtent l="38100" t="38100" r="43815" b="38100"/>
                <wp:wrapSquare wrapText="bothSides"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735" cy="241935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71BB7" w:rsidRDefault="00604136" w:rsidP="00604136">
                            <w:pPr>
                              <w:pStyle w:val="ListParagraph"/>
                              <w:spacing w:after="0" w:line="36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04136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Math</w:t>
                            </w:r>
                          </w:p>
                          <w:p w:rsidR="00604136" w:rsidRDefault="00604136" w:rsidP="00604136">
                            <w:pPr>
                              <w:spacing w:after="0" w:line="360" w:lineRule="auto"/>
                              <w:rPr>
                                <w:rFonts w:ascii="Century Gothic" w:eastAsiaTheme="majorEastAsia" w:hAnsi="Century Gothic" w:cstheme="majorBidi"/>
                                <w:iCs/>
                                <w:sz w:val="20"/>
                                <w:szCs w:val="20"/>
                              </w:rPr>
                            </w:pPr>
                            <w:r w:rsidRPr="00604136">
                              <w:rPr>
                                <w:rFonts w:ascii="Century Gothic" w:eastAsiaTheme="majorEastAsia" w:hAnsi="Century Gothic" w:cstheme="majorBidi"/>
                                <w:iCs/>
                                <w:sz w:val="20"/>
                                <w:szCs w:val="20"/>
                              </w:rPr>
                              <w:t xml:space="preserve">-How to represent </w:t>
                            </w:r>
                            <w:bookmarkStart w:id="0" w:name="_GoBack"/>
                            <w:bookmarkEnd w:id="0"/>
                            <w:r w:rsidRPr="00604136">
                              <w:rPr>
                                <w:rFonts w:ascii="Century Gothic" w:eastAsiaTheme="majorEastAsia" w:hAnsi="Century Gothic" w:cstheme="majorBidi"/>
                                <w:iCs/>
                                <w:sz w:val="20"/>
                                <w:szCs w:val="20"/>
                              </w:rPr>
                              <w:t xml:space="preserve">multiplication </w:t>
                            </w:r>
                            <w:r>
                              <w:rPr>
                                <w:rFonts w:ascii="Century Gothic" w:eastAsiaTheme="majorEastAsia" w:hAnsi="Century Gothic" w:cstheme="majorBidi"/>
                                <w:iCs/>
                                <w:sz w:val="20"/>
                                <w:szCs w:val="20"/>
                              </w:rPr>
                              <w:t>(arrays, skip counting, equal groups, repeated addition)</w:t>
                            </w:r>
                          </w:p>
                          <w:p w:rsidR="00604136" w:rsidRDefault="00604136" w:rsidP="00604136">
                            <w:pPr>
                              <w:spacing w:after="0" w:line="360" w:lineRule="auto"/>
                              <w:rPr>
                                <w:rFonts w:ascii="Century Gothic" w:eastAsiaTheme="majorEastAsia" w:hAnsi="Century Gothic" w:cstheme="majorBidi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iCs/>
                                <w:sz w:val="20"/>
                                <w:szCs w:val="20"/>
                              </w:rPr>
                              <w:t>-Multiples of Equal Groups</w:t>
                            </w:r>
                          </w:p>
                          <w:p w:rsidR="00604136" w:rsidRDefault="00604136" w:rsidP="00604136">
                            <w:pPr>
                              <w:spacing w:after="0" w:line="360" w:lineRule="auto"/>
                              <w:rPr>
                                <w:rFonts w:ascii="Century Gothic" w:eastAsiaTheme="majorEastAsia" w:hAnsi="Century Gothic" w:cstheme="majorBidi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iCs/>
                                <w:sz w:val="20"/>
                                <w:szCs w:val="20"/>
                              </w:rPr>
                              <w:t>-Multiplication Arrays</w:t>
                            </w:r>
                          </w:p>
                          <w:p w:rsidR="00604136" w:rsidRPr="00604136" w:rsidRDefault="00604136" w:rsidP="00604136">
                            <w:pPr>
                              <w:spacing w:after="0" w:line="360" w:lineRule="auto"/>
                              <w:rPr>
                                <w:rFonts w:ascii="Century Gothic" w:eastAsiaTheme="majorEastAsia" w:hAnsi="Century Gothic" w:cstheme="majorBidi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iCs/>
                                <w:sz w:val="20"/>
                                <w:szCs w:val="20"/>
                              </w:rPr>
                              <w:t xml:space="preserve">- Multiplication Fact Power </w:t>
                            </w:r>
                          </w:p>
                          <w:p w:rsidR="00BA6D04" w:rsidRPr="00BA6D04" w:rsidRDefault="00BA6D04" w:rsidP="00BA6D04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69.75pt;margin-top:546.75pt;width:163.05pt;height:190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" o:allowincell="f" filled="f" strokecolor="#622423 [1605]" strokeweight="6pt">
                <v:stroke linestyle="thickThin"/>
                <v:textbox inset="10.8pt,7.2pt,10.8pt,7.2pt">
                  <w:txbxContent>
                    <w:p w:rsidR="00B71BB7" w:rsidRDefault="00604136" w:rsidP="00604136">
                      <w:pPr>
                        <w:pStyle w:val="ListParagraph"/>
                        <w:spacing w:after="0" w:line="360" w:lineRule="auto"/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604136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  <w:t>Math</w:t>
                      </w:r>
                    </w:p>
                    <w:p w:rsidR="00604136" w:rsidRDefault="00604136" w:rsidP="00604136">
                      <w:pPr>
                        <w:spacing w:after="0" w:line="360" w:lineRule="auto"/>
                        <w:rPr>
                          <w:rFonts w:ascii="Century Gothic" w:eastAsiaTheme="majorEastAsia" w:hAnsi="Century Gothic" w:cstheme="majorBidi"/>
                          <w:iCs/>
                          <w:sz w:val="20"/>
                          <w:szCs w:val="20"/>
                        </w:rPr>
                      </w:pPr>
                      <w:r w:rsidRPr="00604136">
                        <w:rPr>
                          <w:rFonts w:ascii="Century Gothic" w:eastAsiaTheme="majorEastAsia" w:hAnsi="Century Gothic" w:cstheme="majorBidi"/>
                          <w:iCs/>
                          <w:sz w:val="20"/>
                          <w:szCs w:val="20"/>
                        </w:rPr>
                        <w:t xml:space="preserve">-How to represent </w:t>
                      </w:r>
                      <w:bookmarkStart w:id="1" w:name="_GoBack"/>
                      <w:bookmarkEnd w:id="1"/>
                      <w:r w:rsidRPr="00604136">
                        <w:rPr>
                          <w:rFonts w:ascii="Century Gothic" w:eastAsiaTheme="majorEastAsia" w:hAnsi="Century Gothic" w:cstheme="majorBidi"/>
                          <w:iCs/>
                          <w:sz w:val="20"/>
                          <w:szCs w:val="20"/>
                        </w:rPr>
                        <w:t xml:space="preserve">multiplication </w:t>
                      </w:r>
                      <w:r>
                        <w:rPr>
                          <w:rFonts w:ascii="Century Gothic" w:eastAsiaTheme="majorEastAsia" w:hAnsi="Century Gothic" w:cstheme="majorBidi"/>
                          <w:iCs/>
                          <w:sz w:val="20"/>
                          <w:szCs w:val="20"/>
                        </w:rPr>
                        <w:t>(arrays, skip counting, equal groups, repeated addition)</w:t>
                      </w:r>
                    </w:p>
                    <w:p w:rsidR="00604136" w:rsidRDefault="00604136" w:rsidP="00604136">
                      <w:pPr>
                        <w:spacing w:after="0" w:line="360" w:lineRule="auto"/>
                        <w:rPr>
                          <w:rFonts w:ascii="Century Gothic" w:eastAsiaTheme="majorEastAsia" w:hAnsi="Century Gothic" w:cstheme="majorBidi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iCs/>
                          <w:sz w:val="20"/>
                          <w:szCs w:val="20"/>
                        </w:rPr>
                        <w:t>-Multiples of Equal Groups</w:t>
                      </w:r>
                    </w:p>
                    <w:p w:rsidR="00604136" w:rsidRDefault="00604136" w:rsidP="00604136">
                      <w:pPr>
                        <w:spacing w:after="0" w:line="360" w:lineRule="auto"/>
                        <w:rPr>
                          <w:rFonts w:ascii="Century Gothic" w:eastAsiaTheme="majorEastAsia" w:hAnsi="Century Gothic" w:cstheme="majorBidi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iCs/>
                          <w:sz w:val="20"/>
                          <w:szCs w:val="20"/>
                        </w:rPr>
                        <w:t>-Multiplication Arrays</w:t>
                      </w:r>
                    </w:p>
                    <w:p w:rsidR="00604136" w:rsidRPr="00604136" w:rsidRDefault="00604136" w:rsidP="00604136">
                      <w:pPr>
                        <w:spacing w:after="0" w:line="360" w:lineRule="auto"/>
                        <w:rPr>
                          <w:rFonts w:ascii="Century Gothic" w:eastAsiaTheme="majorEastAsia" w:hAnsi="Century Gothic" w:cstheme="majorBidi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iCs/>
                          <w:sz w:val="20"/>
                          <w:szCs w:val="20"/>
                        </w:rPr>
                        <w:t xml:space="preserve">- Multiplication Fact Power </w:t>
                      </w:r>
                    </w:p>
                    <w:p w:rsidR="00BA6D04" w:rsidRPr="00BA6D04" w:rsidRDefault="00BA6D04" w:rsidP="00BA6D04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251D9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71A0A2E" wp14:editId="7D05693D">
                <wp:simplePos x="0" y="0"/>
                <wp:positionH relativeFrom="page">
                  <wp:posOffset>882015</wp:posOffset>
                </wp:positionH>
                <wp:positionV relativeFrom="page">
                  <wp:posOffset>1933575</wp:posOffset>
                </wp:positionV>
                <wp:extent cx="3851910" cy="2771775"/>
                <wp:effectExtent l="43815" t="38100" r="47625" b="3810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1910" cy="27717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489F" w:rsidRPr="00604136" w:rsidRDefault="007F489F" w:rsidP="00604136">
                            <w:pPr>
                              <w:spacing w:after="0" w:line="36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04136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Reading Workshop</w:t>
                            </w:r>
                          </w:p>
                          <w:p w:rsidR="007F489F" w:rsidRPr="00604136" w:rsidRDefault="00604136" w:rsidP="00604136">
                            <w:pPr>
                              <w:spacing w:after="0" w:line="360" w:lineRule="auto"/>
                              <w:rPr>
                                <w:rFonts w:ascii="Century Gothic" w:eastAsiaTheme="majorEastAsia" w:hAnsi="Century Gothic" w:cstheme="majorBidi"/>
                                <w:i/>
                                <w:iCs/>
                              </w:rPr>
                            </w:pPr>
                            <w:r w:rsidRPr="00604136">
                              <w:rPr>
                                <w:rFonts w:ascii="Century Gothic" w:eastAsiaTheme="majorEastAsia" w:hAnsi="Century Gothic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*</w:t>
                            </w:r>
                            <w:r w:rsidRPr="00604136">
                              <w:rPr>
                                <w:rFonts w:ascii="Century Gothic" w:eastAsiaTheme="majorEastAsia" w:hAnsi="Century Gothic" w:cstheme="majorBidi"/>
                                <w:i/>
                                <w:iCs/>
                              </w:rPr>
                              <w:t>Checking for understanding while you are reading</w:t>
                            </w:r>
                          </w:p>
                          <w:p w:rsidR="00604136" w:rsidRPr="00604136" w:rsidRDefault="00604136" w:rsidP="00604136">
                            <w:pPr>
                              <w:spacing w:after="0" w:line="360" w:lineRule="auto"/>
                              <w:rPr>
                                <w:rFonts w:ascii="Century Gothic" w:eastAsiaTheme="majorEastAsia" w:hAnsi="Century Gothic" w:cstheme="majorBidi"/>
                                <w:i/>
                                <w:iCs/>
                              </w:rPr>
                            </w:pPr>
                            <w:r w:rsidRPr="00604136">
                              <w:rPr>
                                <w:rFonts w:ascii="Century Gothic" w:eastAsiaTheme="majorEastAsia" w:hAnsi="Century Gothic" w:cstheme="majorBidi"/>
                                <w:i/>
                                <w:iCs/>
                              </w:rPr>
                              <w:t>*Solving Unknown Words</w:t>
                            </w:r>
                          </w:p>
                          <w:p w:rsidR="00604136" w:rsidRPr="00604136" w:rsidRDefault="00604136" w:rsidP="00604136">
                            <w:pPr>
                              <w:spacing w:after="0" w:line="360" w:lineRule="auto"/>
                              <w:rPr>
                                <w:rFonts w:ascii="Century Gothic" w:eastAsiaTheme="majorEastAsia" w:hAnsi="Century Gothic" w:cstheme="majorBidi"/>
                                <w:i/>
                                <w:iCs/>
                              </w:rPr>
                            </w:pPr>
                            <w:r w:rsidRPr="00604136">
                              <w:rPr>
                                <w:rFonts w:ascii="Century Gothic" w:eastAsiaTheme="majorEastAsia" w:hAnsi="Century Gothic" w:cstheme="majorBidi"/>
                                <w:i/>
                                <w:iCs/>
                              </w:rPr>
                              <w:t>*Using Punctuation to help you understand what you are reading</w:t>
                            </w:r>
                          </w:p>
                          <w:p w:rsidR="00604136" w:rsidRDefault="00604136" w:rsidP="00604136">
                            <w:pPr>
                              <w:spacing w:after="0" w:line="360" w:lineRule="auto"/>
                              <w:rPr>
                                <w:rFonts w:ascii="Century Gothic" w:eastAsiaTheme="majorEastAsia" w:hAnsi="Century Gothic" w:cstheme="majorBidi"/>
                                <w:i/>
                                <w:iCs/>
                              </w:rPr>
                            </w:pPr>
                            <w:r w:rsidRPr="00604136">
                              <w:rPr>
                                <w:rFonts w:ascii="Century Gothic" w:eastAsiaTheme="majorEastAsia" w:hAnsi="Century Gothic" w:cstheme="majorBidi"/>
                                <w:i/>
                                <w:iCs/>
                              </w:rPr>
                              <w:t>*How to Partner Read</w:t>
                            </w:r>
                          </w:p>
                          <w:p w:rsidR="00604136" w:rsidRPr="00604136" w:rsidRDefault="00604136" w:rsidP="00604136">
                            <w:pPr>
                              <w:spacing w:after="0" w:line="360" w:lineRule="auto"/>
                              <w:rPr>
                                <w:rFonts w:ascii="Century Gothic" w:eastAsiaTheme="majorEastAsia" w:hAnsi="Century Gothic" w:cstheme="majorBid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i/>
                                <w:iCs/>
                              </w:rPr>
                              <w:t>* Students will be working on completing the Ohio Diagnostic Reading Assessment from the Ohio Department of Education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69.45pt;margin-top:152.25pt;width:303.3pt;height:218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" o:allowincell="f" filled="f" strokecolor="#622423 [1605]" strokeweight="6pt">
                <v:stroke linestyle="thickThin"/>
                <v:textbox inset="10.8pt,7.2pt,10.8pt,7.2pt">
                  <w:txbxContent>
                    <w:p w:rsidR="007F489F" w:rsidRPr="00604136" w:rsidRDefault="007F489F" w:rsidP="00604136">
                      <w:pPr>
                        <w:spacing w:after="0" w:line="360" w:lineRule="auto"/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604136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  <w:t>Reading Workshop</w:t>
                      </w:r>
                    </w:p>
                    <w:p w:rsidR="007F489F" w:rsidRPr="00604136" w:rsidRDefault="00604136" w:rsidP="00604136">
                      <w:pPr>
                        <w:spacing w:after="0" w:line="360" w:lineRule="auto"/>
                        <w:rPr>
                          <w:rFonts w:ascii="Century Gothic" w:eastAsiaTheme="majorEastAsia" w:hAnsi="Century Gothic" w:cstheme="majorBidi"/>
                          <w:i/>
                          <w:iCs/>
                        </w:rPr>
                      </w:pPr>
                      <w:r w:rsidRPr="00604136">
                        <w:rPr>
                          <w:rFonts w:ascii="Century Gothic" w:eastAsiaTheme="majorEastAsia" w:hAnsi="Century Gothic" w:cstheme="majorBidi"/>
                          <w:i/>
                          <w:iCs/>
                          <w:sz w:val="28"/>
                          <w:szCs w:val="28"/>
                        </w:rPr>
                        <w:t>*</w:t>
                      </w:r>
                      <w:r w:rsidRPr="00604136">
                        <w:rPr>
                          <w:rFonts w:ascii="Century Gothic" w:eastAsiaTheme="majorEastAsia" w:hAnsi="Century Gothic" w:cstheme="majorBidi"/>
                          <w:i/>
                          <w:iCs/>
                        </w:rPr>
                        <w:t>Checking for understanding while you are reading</w:t>
                      </w:r>
                    </w:p>
                    <w:p w:rsidR="00604136" w:rsidRPr="00604136" w:rsidRDefault="00604136" w:rsidP="00604136">
                      <w:pPr>
                        <w:spacing w:after="0" w:line="360" w:lineRule="auto"/>
                        <w:rPr>
                          <w:rFonts w:ascii="Century Gothic" w:eastAsiaTheme="majorEastAsia" w:hAnsi="Century Gothic" w:cstheme="majorBidi"/>
                          <w:i/>
                          <w:iCs/>
                        </w:rPr>
                      </w:pPr>
                      <w:r w:rsidRPr="00604136">
                        <w:rPr>
                          <w:rFonts w:ascii="Century Gothic" w:eastAsiaTheme="majorEastAsia" w:hAnsi="Century Gothic" w:cstheme="majorBidi"/>
                          <w:i/>
                          <w:iCs/>
                        </w:rPr>
                        <w:t>*Solving Unknown Words</w:t>
                      </w:r>
                    </w:p>
                    <w:p w:rsidR="00604136" w:rsidRPr="00604136" w:rsidRDefault="00604136" w:rsidP="00604136">
                      <w:pPr>
                        <w:spacing w:after="0" w:line="360" w:lineRule="auto"/>
                        <w:rPr>
                          <w:rFonts w:ascii="Century Gothic" w:eastAsiaTheme="majorEastAsia" w:hAnsi="Century Gothic" w:cstheme="majorBidi"/>
                          <w:i/>
                          <w:iCs/>
                        </w:rPr>
                      </w:pPr>
                      <w:r w:rsidRPr="00604136">
                        <w:rPr>
                          <w:rFonts w:ascii="Century Gothic" w:eastAsiaTheme="majorEastAsia" w:hAnsi="Century Gothic" w:cstheme="majorBidi"/>
                          <w:i/>
                          <w:iCs/>
                        </w:rPr>
                        <w:t>*Using Punctuation to help you understand what you are reading</w:t>
                      </w:r>
                    </w:p>
                    <w:p w:rsidR="00604136" w:rsidRDefault="00604136" w:rsidP="00604136">
                      <w:pPr>
                        <w:spacing w:after="0" w:line="360" w:lineRule="auto"/>
                        <w:rPr>
                          <w:rFonts w:ascii="Century Gothic" w:eastAsiaTheme="majorEastAsia" w:hAnsi="Century Gothic" w:cstheme="majorBidi"/>
                          <w:i/>
                          <w:iCs/>
                        </w:rPr>
                      </w:pPr>
                      <w:r w:rsidRPr="00604136">
                        <w:rPr>
                          <w:rFonts w:ascii="Century Gothic" w:eastAsiaTheme="majorEastAsia" w:hAnsi="Century Gothic" w:cstheme="majorBidi"/>
                          <w:i/>
                          <w:iCs/>
                        </w:rPr>
                        <w:t>*How to Partner Read</w:t>
                      </w:r>
                    </w:p>
                    <w:p w:rsidR="00604136" w:rsidRPr="00604136" w:rsidRDefault="00604136" w:rsidP="00604136">
                      <w:pPr>
                        <w:spacing w:after="0" w:line="360" w:lineRule="auto"/>
                        <w:rPr>
                          <w:rFonts w:ascii="Century Gothic" w:eastAsiaTheme="majorEastAsia" w:hAnsi="Century Gothic" w:cstheme="majorBidi"/>
                          <w:i/>
                          <w:iCs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i/>
                          <w:iCs/>
                        </w:rPr>
                        <w:t>* Students will be working on completing the Ohio Diagnostic Reading Assessment from the Ohio Department of Education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7F489F" w:rsidRPr="007F489F" w:rsidRDefault="001251D9" w:rsidP="007F489F">
      <w:pPr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3034665</wp:posOffset>
                </wp:positionH>
                <wp:positionV relativeFrom="page">
                  <wp:posOffset>4895850</wp:posOffset>
                </wp:positionV>
                <wp:extent cx="1746885" cy="1819275"/>
                <wp:effectExtent l="43815" t="38100" r="38100" b="38100"/>
                <wp:wrapSquare wrapText="bothSides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885" cy="18192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2697" w:rsidRPr="00604136" w:rsidRDefault="00BA6D04" w:rsidP="00604136">
                            <w:pPr>
                              <w:spacing w:after="0" w:line="360" w:lineRule="auto"/>
                              <w:jc w:val="both"/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04136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</w:t>
                            </w:r>
                            <w:r w:rsidR="00604136" w:rsidRPr="00604136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ocial Studies</w:t>
                            </w:r>
                          </w:p>
                          <w:p w:rsidR="00604136" w:rsidRPr="00604136" w:rsidRDefault="00604136" w:rsidP="00604136">
                            <w:pPr>
                              <w:spacing w:after="0" w:line="360" w:lineRule="auto"/>
                              <w:jc w:val="both"/>
                              <w:rPr>
                                <w:rFonts w:ascii="Century Gothic" w:eastAsiaTheme="majorEastAsia" w:hAnsi="Century Gothic" w:cstheme="majorBidi"/>
                                <w:iCs/>
                                <w:sz w:val="18"/>
                                <w:szCs w:val="18"/>
                              </w:rPr>
                            </w:pPr>
                            <w:r w:rsidRPr="00604136">
                              <w:rPr>
                                <w:rFonts w:ascii="Century Gothic" w:eastAsiaTheme="majorEastAsia" w:hAnsi="Century Gothic" w:cstheme="majorBidi"/>
                                <w:iCs/>
                                <w:sz w:val="18"/>
                                <w:szCs w:val="18"/>
                              </w:rPr>
                              <w:t>-Identify the parts of a map</w:t>
                            </w:r>
                          </w:p>
                          <w:p w:rsidR="00604136" w:rsidRPr="00604136" w:rsidRDefault="00604136" w:rsidP="00604136">
                            <w:pPr>
                              <w:spacing w:after="0" w:line="360" w:lineRule="auto"/>
                              <w:jc w:val="both"/>
                              <w:rPr>
                                <w:rFonts w:ascii="Century Gothic" w:eastAsiaTheme="majorEastAsia" w:hAnsi="Century Gothic" w:cstheme="majorBidi"/>
                                <w:iCs/>
                                <w:sz w:val="18"/>
                                <w:szCs w:val="18"/>
                              </w:rPr>
                            </w:pPr>
                            <w:r w:rsidRPr="00604136">
                              <w:rPr>
                                <w:rFonts w:ascii="Century Gothic" w:eastAsiaTheme="majorEastAsia" w:hAnsi="Century Gothic" w:cstheme="majorBidi"/>
                                <w:iCs/>
                                <w:sz w:val="18"/>
                                <w:szCs w:val="18"/>
                              </w:rPr>
                              <w:t>-Use a compass rose to give and find directions</w:t>
                            </w:r>
                          </w:p>
                          <w:p w:rsidR="00604136" w:rsidRPr="00604136" w:rsidRDefault="00604136" w:rsidP="00604136">
                            <w:pPr>
                              <w:spacing w:after="0" w:line="360" w:lineRule="auto"/>
                              <w:jc w:val="both"/>
                              <w:rPr>
                                <w:rFonts w:ascii="Century Gothic" w:eastAsiaTheme="majorEastAsia" w:hAnsi="Century Gothic" w:cstheme="majorBidi"/>
                                <w:iCs/>
                                <w:sz w:val="18"/>
                                <w:szCs w:val="18"/>
                              </w:rPr>
                            </w:pPr>
                            <w:r w:rsidRPr="00604136">
                              <w:rPr>
                                <w:rFonts w:ascii="Century Gothic" w:eastAsiaTheme="majorEastAsia" w:hAnsi="Century Gothic" w:cstheme="majorBidi"/>
                                <w:iCs/>
                                <w:sz w:val="18"/>
                                <w:szCs w:val="18"/>
                              </w:rPr>
                              <w:t>-Alpha</w:t>
                            </w:r>
                            <w:r>
                              <w:rPr>
                                <w:rFonts w:ascii="Century Gothic" w:eastAsiaTheme="majorEastAsia" w:hAnsi="Century Gothic" w:cstheme="majorBidi"/>
                                <w:iCs/>
                                <w:sz w:val="18"/>
                                <w:szCs w:val="18"/>
                              </w:rPr>
                              <w:t xml:space="preserve"> numeric grid map</w:t>
                            </w:r>
                          </w:p>
                          <w:p w:rsidR="00BA6D04" w:rsidRPr="007F489F" w:rsidRDefault="00BA6D04" w:rsidP="00BA6D04">
                            <w:pPr>
                              <w:pStyle w:val="ListParagraph"/>
                              <w:spacing w:after="0" w:line="360" w:lineRule="auto"/>
                              <w:jc w:val="both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238.95pt;margin-top:385.5pt;width:137.55pt;height:143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" o:allowincell="f" filled="f" strokecolor="#622423 [1605]" strokeweight="6pt">
                <v:stroke linestyle="thickThin"/>
                <v:textbox inset="10.8pt,7.2pt,10.8pt,7.2pt">
                  <w:txbxContent>
                    <w:p w:rsidR="00F02697" w:rsidRPr="00604136" w:rsidRDefault="00BA6D04" w:rsidP="00604136">
                      <w:pPr>
                        <w:spacing w:after="0" w:line="360" w:lineRule="auto"/>
                        <w:jc w:val="both"/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604136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  <w:t>S</w:t>
                      </w:r>
                      <w:r w:rsidR="00604136" w:rsidRPr="00604136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  <w:t>ocial Studies</w:t>
                      </w:r>
                    </w:p>
                    <w:p w:rsidR="00604136" w:rsidRPr="00604136" w:rsidRDefault="00604136" w:rsidP="00604136">
                      <w:pPr>
                        <w:spacing w:after="0" w:line="360" w:lineRule="auto"/>
                        <w:jc w:val="both"/>
                        <w:rPr>
                          <w:rFonts w:ascii="Century Gothic" w:eastAsiaTheme="majorEastAsia" w:hAnsi="Century Gothic" w:cstheme="majorBidi"/>
                          <w:iCs/>
                          <w:sz w:val="18"/>
                          <w:szCs w:val="18"/>
                        </w:rPr>
                      </w:pPr>
                      <w:r w:rsidRPr="00604136">
                        <w:rPr>
                          <w:rFonts w:ascii="Century Gothic" w:eastAsiaTheme="majorEastAsia" w:hAnsi="Century Gothic" w:cstheme="majorBidi"/>
                          <w:iCs/>
                          <w:sz w:val="18"/>
                          <w:szCs w:val="18"/>
                        </w:rPr>
                        <w:t>-Identify the parts of a map</w:t>
                      </w:r>
                    </w:p>
                    <w:p w:rsidR="00604136" w:rsidRPr="00604136" w:rsidRDefault="00604136" w:rsidP="00604136">
                      <w:pPr>
                        <w:spacing w:after="0" w:line="360" w:lineRule="auto"/>
                        <w:jc w:val="both"/>
                        <w:rPr>
                          <w:rFonts w:ascii="Century Gothic" w:eastAsiaTheme="majorEastAsia" w:hAnsi="Century Gothic" w:cstheme="majorBidi"/>
                          <w:iCs/>
                          <w:sz w:val="18"/>
                          <w:szCs w:val="18"/>
                        </w:rPr>
                      </w:pPr>
                      <w:r w:rsidRPr="00604136">
                        <w:rPr>
                          <w:rFonts w:ascii="Century Gothic" w:eastAsiaTheme="majorEastAsia" w:hAnsi="Century Gothic" w:cstheme="majorBidi"/>
                          <w:iCs/>
                          <w:sz w:val="18"/>
                          <w:szCs w:val="18"/>
                        </w:rPr>
                        <w:t>-Use a compass rose to give and find directions</w:t>
                      </w:r>
                    </w:p>
                    <w:p w:rsidR="00604136" w:rsidRPr="00604136" w:rsidRDefault="00604136" w:rsidP="00604136">
                      <w:pPr>
                        <w:spacing w:after="0" w:line="360" w:lineRule="auto"/>
                        <w:jc w:val="both"/>
                        <w:rPr>
                          <w:rFonts w:ascii="Century Gothic" w:eastAsiaTheme="majorEastAsia" w:hAnsi="Century Gothic" w:cstheme="majorBidi"/>
                          <w:iCs/>
                          <w:sz w:val="18"/>
                          <w:szCs w:val="18"/>
                        </w:rPr>
                      </w:pPr>
                      <w:r w:rsidRPr="00604136">
                        <w:rPr>
                          <w:rFonts w:ascii="Century Gothic" w:eastAsiaTheme="majorEastAsia" w:hAnsi="Century Gothic" w:cstheme="majorBidi"/>
                          <w:iCs/>
                          <w:sz w:val="18"/>
                          <w:szCs w:val="18"/>
                        </w:rPr>
                        <w:t>-Alpha</w:t>
                      </w:r>
                      <w:r>
                        <w:rPr>
                          <w:rFonts w:ascii="Century Gothic" w:eastAsiaTheme="majorEastAsia" w:hAnsi="Century Gothic" w:cstheme="majorBidi"/>
                          <w:iCs/>
                          <w:sz w:val="18"/>
                          <w:szCs w:val="18"/>
                        </w:rPr>
                        <w:t xml:space="preserve"> numeric grid map</w:t>
                      </w:r>
                    </w:p>
                    <w:p w:rsidR="00BA6D04" w:rsidRPr="007F489F" w:rsidRDefault="00BA6D04" w:rsidP="00BA6D04">
                      <w:pPr>
                        <w:pStyle w:val="ListParagraph"/>
                        <w:spacing w:after="0" w:line="360" w:lineRule="auto"/>
                        <w:jc w:val="both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882015</wp:posOffset>
                </wp:positionH>
                <wp:positionV relativeFrom="page">
                  <wp:posOffset>4895850</wp:posOffset>
                </wp:positionV>
                <wp:extent cx="2023110" cy="1819275"/>
                <wp:effectExtent l="43815" t="38100" r="38100" b="3810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110" cy="18192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2697" w:rsidRPr="00604136" w:rsidRDefault="007F489F" w:rsidP="0094326C">
                            <w:pPr>
                              <w:spacing w:after="0" w:line="36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</w:pPr>
                            <w:proofErr w:type="spellStart"/>
                            <w:r w:rsidRPr="00604136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Fundations</w:t>
                            </w:r>
                            <w:proofErr w:type="spellEnd"/>
                            <w:r w:rsidRPr="00604136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 xml:space="preserve">: </w:t>
                            </w:r>
                            <w:r w:rsidR="00604136" w:rsidRPr="00604136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>Week 1</w:t>
                            </w:r>
                          </w:p>
                          <w:p w:rsidR="00604136" w:rsidRPr="00604136" w:rsidRDefault="00604136" w:rsidP="0060413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rFonts w:ascii="Century Gothic" w:eastAsiaTheme="majorEastAsia" w:hAnsi="Century Gothic" w:cstheme="majorBidi"/>
                                <w:iCs/>
                                <w:sz w:val="18"/>
                                <w:szCs w:val="18"/>
                              </w:rPr>
                            </w:pPr>
                            <w:r w:rsidRPr="00604136">
                              <w:rPr>
                                <w:rFonts w:ascii="Century Gothic" w:eastAsiaTheme="majorEastAsia" w:hAnsi="Century Gothic" w:cstheme="majorBidi"/>
                                <w:iCs/>
                                <w:sz w:val="18"/>
                                <w:szCs w:val="18"/>
                              </w:rPr>
                              <w:t>Closed syllables</w:t>
                            </w:r>
                          </w:p>
                          <w:p w:rsidR="00604136" w:rsidRPr="00604136" w:rsidRDefault="00604136" w:rsidP="0060413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rFonts w:ascii="Century Gothic" w:eastAsiaTheme="majorEastAsia" w:hAnsi="Century Gothic" w:cstheme="majorBidi"/>
                                <w:iCs/>
                                <w:sz w:val="18"/>
                                <w:szCs w:val="18"/>
                              </w:rPr>
                            </w:pPr>
                            <w:r w:rsidRPr="00604136">
                              <w:rPr>
                                <w:rFonts w:ascii="Century Gothic" w:eastAsiaTheme="majorEastAsia" w:hAnsi="Century Gothic" w:cstheme="majorBidi"/>
                                <w:iCs/>
                                <w:sz w:val="18"/>
                                <w:szCs w:val="18"/>
                              </w:rPr>
                              <w:t>Sound alike words (no, know)</w:t>
                            </w:r>
                          </w:p>
                          <w:p w:rsidR="00B71BB7" w:rsidRPr="00604136" w:rsidRDefault="00604136" w:rsidP="0094326C">
                            <w:pPr>
                              <w:spacing w:after="0" w:line="36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04136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sz w:val="18"/>
                                <w:szCs w:val="18"/>
                              </w:rPr>
                              <w:t>See newsletter on the back for more information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69.45pt;margin-top:385.5pt;width:159.3pt;height:143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" o:allowincell="f" filled="f" strokecolor="#622423 [1605]" strokeweight="6pt">
                <v:stroke linestyle="thickThin"/>
                <v:textbox inset="10.8pt,7.2pt,10.8pt,7.2pt">
                  <w:txbxContent>
                    <w:p w:rsidR="00F02697" w:rsidRPr="00604136" w:rsidRDefault="007F489F" w:rsidP="0094326C">
                      <w:pPr>
                        <w:spacing w:after="0" w:line="360" w:lineRule="auto"/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sz w:val="18"/>
                          <w:szCs w:val="18"/>
                          <w:u w:val="single"/>
                        </w:rPr>
                      </w:pPr>
                      <w:proofErr w:type="spellStart"/>
                      <w:r w:rsidRPr="00604136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sz w:val="18"/>
                          <w:szCs w:val="18"/>
                          <w:u w:val="single"/>
                        </w:rPr>
                        <w:t>Fundations</w:t>
                      </w:r>
                      <w:proofErr w:type="spellEnd"/>
                      <w:r w:rsidRPr="00604136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sz w:val="18"/>
                          <w:szCs w:val="18"/>
                          <w:u w:val="single"/>
                        </w:rPr>
                        <w:t xml:space="preserve">: </w:t>
                      </w:r>
                      <w:r w:rsidR="00604136" w:rsidRPr="00604136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sz w:val="18"/>
                          <w:szCs w:val="18"/>
                          <w:u w:val="single"/>
                        </w:rPr>
                        <w:t>Week 1</w:t>
                      </w:r>
                    </w:p>
                    <w:p w:rsidR="00604136" w:rsidRPr="00604136" w:rsidRDefault="00604136" w:rsidP="0060413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rFonts w:ascii="Century Gothic" w:eastAsiaTheme="majorEastAsia" w:hAnsi="Century Gothic" w:cstheme="majorBidi"/>
                          <w:iCs/>
                          <w:sz w:val="18"/>
                          <w:szCs w:val="18"/>
                        </w:rPr>
                      </w:pPr>
                      <w:r w:rsidRPr="00604136">
                        <w:rPr>
                          <w:rFonts w:ascii="Century Gothic" w:eastAsiaTheme="majorEastAsia" w:hAnsi="Century Gothic" w:cstheme="majorBidi"/>
                          <w:iCs/>
                          <w:sz w:val="18"/>
                          <w:szCs w:val="18"/>
                        </w:rPr>
                        <w:t>Closed syllables</w:t>
                      </w:r>
                    </w:p>
                    <w:p w:rsidR="00604136" w:rsidRPr="00604136" w:rsidRDefault="00604136" w:rsidP="0060413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rFonts w:ascii="Century Gothic" w:eastAsiaTheme="majorEastAsia" w:hAnsi="Century Gothic" w:cstheme="majorBidi"/>
                          <w:iCs/>
                          <w:sz w:val="18"/>
                          <w:szCs w:val="18"/>
                        </w:rPr>
                      </w:pPr>
                      <w:r w:rsidRPr="00604136">
                        <w:rPr>
                          <w:rFonts w:ascii="Century Gothic" w:eastAsiaTheme="majorEastAsia" w:hAnsi="Century Gothic" w:cstheme="majorBidi"/>
                          <w:iCs/>
                          <w:sz w:val="18"/>
                          <w:szCs w:val="18"/>
                        </w:rPr>
                        <w:t>Sound alike words (no, know)</w:t>
                      </w:r>
                    </w:p>
                    <w:p w:rsidR="00B71BB7" w:rsidRPr="00604136" w:rsidRDefault="00604136" w:rsidP="0094326C">
                      <w:pPr>
                        <w:spacing w:after="0" w:line="360" w:lineRule="auto"/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 w:rsidRPr="00604136">
                        <w:rPr>
                          <w:rFonts w:ascii="Century Gothic" w:eastAsiaTheme="majorEastAsia" w:hAnsi="Century Gothic" w:cstheme="majorBidi"/>
                          <w:b/>
                          <w:iCs/>
                          <w:sz w:val="18"/>
                          <w:szCs w:val="18"/>
                        </w:rPr>
                        <w:t>See newsletter on the back for more information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57AAC"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F489F" w:rsidRPr="007F489F" w:rsidSect="00033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81C33"/>
    <w:multiLevelType w:val="hybridMultilevel"/>
    <w:tmpl w:val="1DB63B9C"/>
    <w:lvl w:ilvl="0" w:tplc="3FC256EC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865D7"/>
    <w:multiLevelType w:val="hybridMultilevel"/>
    <w:tmpl w:val="D6562C56"/>
    <w:lvl w:ilvl="0" w:tplc="783E43EA">
      <w:start w:val="8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A0B3E"/>
    <w:multiLevelType w:val="hybridMultilevel"/>
    <w:tmpl w:val="5C3CCE9A"/>
    <w:lvl w:ilvl="0" w:tplc="E61ECE7E">
      <w:numFmt w:val="bullet"/>
      <w:lvlText w:val="-"/>
      <w:lvlJc w:val="left"/>
      <w:pPr>
        <w:ind w:left="720" w:hanging="360"/>
      </w:pPr>
      <w:rPr>
        <w:rFonts w:ascii="Century Gothic" w:eastAsiaTheme="majorEastAsia" w:hAnsi="Century Gothic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C0EDA"/>
    <w:multiLevelType w:val="hybridMultilevel"/>
    <w:tmpl w:val="057A7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40177"/>
    <w:multiLevelType w:val="hybridMultilevel"/>
    <w:tmpl w:val="BE0E93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A219E7"/>
    <w:multiLevelType w:val="hybridMultilevel"/>
    <w:tmpl w:val="F4F0290C"/>
    <w:lvl w:ilvl="0" w:tplc="3CF4E398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  <w:b/>
        <w:sz w:val="28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8D5213"/>
    <w:multiLevelType w:val="hybridMultilevel"/>
    <w:tmpl w:val="D250E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FA74D8"/>
    <w:multiLevelType w:val="hybridMultilevel"/>
    <w:tmpl w:val="BCB87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86C25D9"/>
    <w:multiLevelType w:val="hybridMultilevel"/>
    <w:tmpl w:val="564AB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3C3C79"/>
    <w:multiLevelType w:val="hybridMultilevel"/>
    <w:tmpl w:val="61322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9F"/>
    <w:rsid w:val="000331BC"/>
    <w:rsid w:val="000559FC"/>
    <w:rsid w:val="001251D9"/>
    <w:rsid w:val="001C57ED"/>
    <w:rsid w:val="005173E7"/>
    <w:rsid w:val="00604136"/>
    <w:rsid w:val="007B5891"/>
    <w:rsid w:val="007F489F"/>
    <w:rsid w:val="0094326C"/>
    <w:rsid w:val="00A56184"/>
    <w:rsid w:val="00B71BB7"/>
    <w:rsid w:val="00BA6D04"/>
    <w:rsid w:val="00CE1B7C"/>
    <w:rsid w:val="00DD4ABD"/>
    <w:rsid w:val="00E87656"/>
    <w:rsid w:val="00E954EE"/>
    <w:rsid w:val="00F02697"/>
    <w:rsid w:val="00F57AAC"/>
    <w:rsid w:val="00FE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8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48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6D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8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48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6D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xton.hannah@rrcs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Paxton.hannah@rrc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F892D-9082-45E1-AD14-D9F05DE64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gaines.hannah</dc:creator>
  <cp:lastModifiedBy>Paxton, Hannah</cp:lastModifiedBy>
  <cp:revision>2</cp:revision>
  <cp:lastPrinted>2013-09-03T13:59:00Z</cp:lastPrinted>
  <dcterms:created xsi:type="dcterms:W3CDTF">2013-09-03T13:59:00Z</dcterms:created>
  <dcterms:modified xsi:type="dcterms:W3CDTF">2013-09-03T13:59:00Z</dcterms:modified>
</cp:coreProperties>
</file>